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93"/>
          <w:tab w:val="left" w:pos="1134"/>
          <w:tab w:val="left" w:pos="1418"/>
        </w:tabs>
        <w:spacing w:line="560" w:lineRule="exact"/>
        <w:ind w:firstLine="0"/>
        <w:jc w:val="center"/>
        <w:rPr>
          <w:rFonts w:hint="eastAsia" w:ascii="宋体" w:hAnsi="宋体" w:eastAsia="宋体" w:cs="宋体"/>
          <w:b/>
          <w:sz w:val="44"/>
          <w:szCs w:val="44"/>
          <w:lang w:eastAsia="zh-CN"/>
        </w:rPr>
      </w:pPr>
      <w:bookmarkStart w:id="0" w:name="_GoBack"/>
      <w:r>
        <w:rPr>
          <w:rFonts w:hint="eastAsia" w:ascii="宋体" w:hAnsi="宋体" w:eastAsia="宋体" w:cs="宋体"/>
          <w:b/>
          <w:sz w:val="44"/>
          <w:szCs w:val="44"/>
          <w:lang w:eastAsia="zh-CN"/>
        </w:rPr>
        <w:t>海安金水湾公馆5G智慧小区改造项目</w:t>
      </w:r>
    </w:p>
    <w:p>
      <w:pPr>
        <w:tabs>
          <w:tab w:val="left" w:pos="993"/>
          <w:tab w:val="left" w:pos="1134"/>
          <w:tab w:val="left" w:pos="1418"/>
        </w:tabs>
        <w:spacing w:line="560" w:lineRule="exact"/>
        <w:ind w:firstLine="0"/>
        <w:jc w:val="center"/>
        <w:rPr>
          <w:rFonts w:ascii="宋体" w:hAnsi="宋体" w:eastAsia="宋体" w:cs="宋体"/>
          <w:b/>
          <w:sz w:val="44"/>
          <w:szCs w:val="44"/>
        </w:rPr>
      </w:pPr>
      <w:r>
        <w:rPr>
          <w:rFonts w:hint="eastAsia" w:ascii="宋体" w:hAnsi="宋体" w:eastAsia="宋体" w:cs="宋体"/>
          <w:b/>
          <w:sz w:val="44"/>
          <w:szCs w:val="44"/>
        </w:rPr>
        <w:t>采购文件意见征询</w:t>
      </w:r>
    </w:p>
    <w:bookmarkEnd w:id="0"/>
    <w:p>
      <w:pPr>
        <w:tabs>
          <w:tab w:val="left" w:pos="993"/>
          <w:tab w:val="left" w:pos="1134"/>
          <w:tab w:val="left" w:pos="1418"/>
        </w:tabs>
        <w:spacing w:line="560" w:lineRule="exact"/>
        <w:ind w:firstLine="640" w:firstLineChars="200"/>
        <w:rPr>
          <w:rFonts w:ascii="仿宋" w:hAnsi="仿宋" w:eastAsia="仿宋" w:cs="仿宋"/>
          <w:szCs w:val="32"/>
        </w:rPr>
      </w:pPr>
    </w:p>
    <w:p>
      <w:pPr>
        <w:tabs>
          <w:tab w:val="left" w:pos="993"/>
          <w:tab w:val="left" w:pos="1134"/>
          <w:tab w:val="left" w:pos="1418"/>
        </w:tabs>
        <w:spacing w:line="560" w:lineRule="exact"/>
        <w:ind w:firstLine="640" w:firstLineChars="200"/>
        <w:rPr>
          <w:rFonts w:ascii="仿宋" w:hAnsi="仿宋" w:eastAsia="仿宋" w:cs="仿宋"/>
          <w:szCs w:val="32"/>
        </w:rPr>
      </w:pPr>
      <w:r>
        <w:rPr>
          <w:rFonts w:hint="eastAsia" w:ascii="仿宋" w:hAnsi="仿宋" w:eastAsia="仿宋" w:cs="仿宋"/>
          <w:szCs w:val="32"/>
          <w:u w:val="single"/>
        </w:rPr>
        <w:t>海安金水湾公馆业主委员会</w:t>
      </w:r>
      <w:r>
        <w:rPr>
          <w:rFonts w:hint="eastAsia" w:ascii="仿宋" w:hAnsi="仿宋" w:eastAsia="仿宋" w:cs="仿宋"/>
          <w:szCs w:val="32"/>
        </w:rPr>
        <w:t>将于近期就</w:t>
      </w:r>
      <w:r>
        <w:rPr>
          <w:rFonts w:hint="eastAsia" w:ascii="仿宋" w:hAnsi="仿宋" w:eastAsia="仿宋" w:cs="仿宋"/>
          <w:szCs w:val="32"/>
          <w:u w:val="single"/>
          <w:lang w:eastAsia="zh-CN"/>
        </w:rPr>
        <w:t>海安金水湾公馆5G智慧小区改造项目</w:t>
      </w:r>
      <w:r>
        <w:rPr>
          <w:rFonts w:hint="eastAsia" w:ascii="仿宋" w:hAnsi="仿宋" w:eastAsia="仿宋" w:cs="仿宋"/>
          <w:szCs w:val="32"/>
        </w:rPr>
        <w:t>采购项目进行政府采购</w:t>
      </w:r>
      <w:r>
        <w:rPr>
          <w:rFonts w:hint="eastAsia" w:ascii="仿宋" w:hAnsi="仿宋" w:eastAsia="仿宋" w:cs="仿宋"/>
          <w:szCs w:val="32"/>
          <w:lang w:eastAsia="zh-CN"/>
        </w:rPr>
        <w:t>，</w:t>
      </w:r>
      <w:r>
        <w:rPr>
          <w:rFonts w:hint="eastAsia" w:ascii="仿宋" w:hAnsi="仿宋" w:eastAsia="仿宋" w:cs="仿宋"/>
          <w:szCs w:val="32"/>
        </w:rPr>
        <w:t>现就拟定的本项目采购文件进行公示并向潜在供应商和相关专家公开征求意见。附件中的文件为非正式采购文件，正式采购文件详见后续采购公告。</w:t>
      </w:r>
    </w:p>
    <w:p>
      <w:pPr>
        <w:tabs>
          <w:tab w:val="left" w:pos="993"/>
          <w:tab w:val="left" w:pos="1134"/>
          <w:tab w:val="left" w:pos="1418"/>
        </w:tabs>
        <w:spacing w:line="560" w:lineRule="exact"/>
        <w:ind w:firstLine="640" w:firstLineChars="200"/>
        <w:rPr>
          <w:rFonts w:ascii="黑体" w:hAnsi="黑体" w:eastAsia="黑体" w:cs="黑体"/>
          <w:szCs w:val="32"/>
        </w:rPr>
      </w:pPr>
      <w:r>
        <w:rPr>
          <w:rFonts w:hint="eastAsia" w:ascii="黑体" w:hAnsi="黑体" w:eastAsia="黑体" w:cs="黑体"/>
          <w:szCs w:val="32"/>
        </w:rPr>
        <w:t>一、征求意见范围</w:t>
      </w:r>
    </w:p>
    <w:p>
      <w:pPr>
        <w:tabs>
          <w:tab w:val="left" w:pos="993"/>
          <w:tab w:val="left" w:pos="1134"/>
          <w:tab w:val="left" w:pos="1418"/>
        </w:tabs>
        <w:spacing w:line="560" w:lineRule="exact"/>
        <w:ind w:firstLine="482" w:firstLineChars="150"/>
        <w:rPr>
          <w:rFonts w:ascii="仿宋" w:hAnsi="仿宋" w:eastAsia="仿宋" w:cs="仿宋"/>
          <w:b/>
          <w:szCs w:val="32"/>
        </w:rPr>
      </w:pPr>
      <w:r>
        <w:rPr>
          <w:rFonts w:hint="eastAsia" w:ascii="仿宋" w:hAnsi="仿宋" w:eastAsia="仿宋" w:cs="仿宋"/>
          <w:b/>
          <w:szCs w:val="32"/>
        </w:rPr>
        <w:t>（一）采购需求</w:t>
      </w:r>
    </w:p>
    <w:p>
      <w:pPr>
        <w:tabs>
          <w:tab w:val="left" w:pos="993"/>
          <w:tab w:val="left" w:pos="1134"/>
          <w:tab w:val="left" w:pos="1418"/>
        </w:tabs>
        <w:spacing w:line="560" w:lineRule="exact"/>
        <w:ind w:firstLine="570"/>
        <w:rPr>
          <w:rFonts w:ascii="仿宋" w:hAnsi="仿宋" w:eastAsia="仿宋" w:cs="仿宋"/>
          <w:szCs w:val="32"/>
        </w:rPr>
      </w:pPr>
      <w:r>
        <w:rPr>
          <w:rFonts w:hint="eastAsia" w:ascii="仿宋" w:hAnsi="仿宋" w:eastAsia="仿宋" w:cs="仿宋"/>
          <w:szCs w:val="32"/>
        </w:rPr>
        <w:t>1.采购标的需实现的主要功能或者目标，以及为落实政府采购支持科技、绿色、中小企业发展等政策需满足的要求；</w:t>
      </w:r>
    </w:p>
    <w:p>
      <w:pPr>
        <w:tabs>
          <w:tab w:val="left" w:pos="993"/>
          <w:tab w:val="left" w:pos="1134"/>
          <w:tab w:val="left" w:pos="1418"/>
        </w:tabs>
        <w:spacing w:line="560" w:lineRule="exact"/>
        <w:ind w:firstLine="570"/>
        <w:rPr>
          <w:rFonts w:ascii="仿宋" w:hAnsi="仿宋" w:eastAsia="仿宋" w:cs="仿宋"/>
          <w:szCs w:val="32"/>
        </w:rPr>
      </w:pPr>
      <w:r>
        <w:rPr>
          <w:rFonts w:hint="eastAsia" w:ascii="仿宋" w:hAnsi="仿宋" w:eastAsia="仿宋" w:cs="仿宋"/>
          <w:szCs w:val="32"/>
        </w:rPr>
        <w:t>2.采购标的需执行的相关标准、规范；</w:t>
      </w:r>
    </w:p>
    <w:p>
      <w:pPr>
        <w:tabs>
          <w:tab w:val="left" w:pos="993"/>
          <w:tab w:val="left" w:pos="1134"/>
          <w:tab w:val="left" w:pos="1418"/>
        </w:tabs>
        <w:spacing w:line="560" w:lineRule="exact"/>
        <w:ind w:firstLine="570"/>
        <w:rPr>
          <w:rFonts w:ascii="仿宋" w:hAnsi="仿宋" w:eastAsia="仿宋" w:cs="仿宋"/>
          <w:szCs w:val="32"/>
        </w:rPr>
      </w:pPr>
      <w:r>
        <w:rPr>
          <w:rFonts w:hint="eastAsia" w:ascii="仿宋" w:hAnsi="仿宋" w:eastAsia="仿宋" w:cs="仿宋"/>
          <w:szCs w:val="32"/>
        </w:rPr>
        <w:t>3.采购标的需满足的质量、安全、技术规格、物理特性、服务标准、时限等要求；</w:t>
      </w:r>
    </w:p>
    <w:p>
      <w:pPr>
        <w:tabs>
          <w:tab w:val="left" w:pos="993"/>
          <w:tab w:val="left" w:pos="1134"/>
          <w:tab w:val="left" w:pos="1418"/>
        </w:tabs>
        <w:spacing w:line="560" w:lineRule="exact"/>
        <w:ind w:firstLine="570"/>
        <w:rPr>
          <w:rFonts w:ascii="仿宋" w:hAnsi="仿宋" w:eastAsia="仿宋" w:cs="仿宋"/>
          <w:szCs w:val="32"/>
        </w:rPr>
      </w:pPr>
      <w:r>
        <w:rPr>
          <w:rFonts w:hint="eastAsia" w:ascii="仿宋" w:hAnsi="仿宋" w:eastAsia="仿宋" w:cs="仿宋"/>
          <w:szCs w:val="32"/>
        </w:rPr>
        <w:t>4.采购标的数量、采购项目交付或者实施的时间和地点；</w:t>
      </w:r>
    </w:p>
    <w:p>
      <w:pPr>
        <w:tabs>
          <w:tab w:val="left" w:pos="993"/>
          <w:tab w:val="left" w:pos="1134"/>
          <w:tab w:val="left" w:pos="1418"/>
        </w:tabs>
        <w:spacing w:line="560" w:lineRule="exact"/>
        <w:ind w:firstLine="570"/>
        <w:rPr>
          <w:rFonts w:ascii="仿宋" w:hAnsi="仿宋" w:eastAsia="仿宋" w:cs="仿宋"/>
          <w:szCs w:val="32"/>
        </w:rPr>
      </w:pPr>
      <w:r>
        <w:rPr>
          <w:rFonts w:hint="eastAsia" w:ascii="仿宋" w:hAnsi="仿宋" w:eastAsia="仿宋" w:cs="仿宋"/>
          <w:szCs w:val="32"/>
        </w:rPr>
        <w:t>5.采购标的的验收标准；</w:t>
      </w:r>
    </w:p>
    <w:p>
      <w:pPr>
        <w:tabs>
          <w:tab w:val="left" w:pos="993"/>
          <w:tab w:val="left" w:pos="1134"/>
          <w:tab w:val="left" w:pos="1418"/>
        </w:tabs>
        <w:spacing w:line="560" w:lineRule="exact"/>
        <w:ind w:firstLine="570"/>
        <w:rPr>
          <w:rFonts w:ascii="仿宋" w:hAnsi="仿宋" w:eastAsia="仿宋" w:cs="仿宋"/>
          <w:szCs w:val="32"/>
        </w:rPr>
      </w:pPr>
      <w:r>
        <w:rPr>
          <w:rFonts w:hint="eastAsia" w:ascii="仿宋" w:hAnsi="仿宋" w:eastAsia="仿宋" w:cs="仿宋"/>
          <w:szCs w:val="32"/>
        </w:rPr>
        <w:t>6.采购标的的其他技术、服务等要求。</w:t>
      </w:r>
    </w:p>
    <w:p>
      <w:pPr>
        <w:tabs>
          <w:tab w:val="left" w:pos="993"/>
          <w:tab w:val="left" w:pos="1134"/>
          <w:tab w:val="left" w:pos="1418"/>
        </w:tabs>
        <w:spacing w:line="560" w:lineRule="exact"/>
        <w:ind w:firstLine="482" w:firstLineChars="150"/>
        <w:rPr>
          <w:rFonts w:ascii="仿宋" w:hAnsi="仿宋" w:eastAsia="仿宋" w:cs="仿宋"/>
          <w:b/>
          <w:szCs w:val="32"/>
        </w:rPr>
      </w:pPr>
      <w:r>
        <w:rPr>
          <w:rFonts w:hint="eastAsia" w:ascii="仿宋" w:hAnsi="仿宋" w:eastAsia="仿宋" w:cs="仿宋"/>
          <w:b/>
          <w:szCs w:val="32"/>
        </w:rPr>
        <w:t>（二）采购文件</w:t>
      </w:r>
    </w:p>
    <w:p>
      <w:pPr>
        <w:tabs>
          <w:tab w:val="left" w:pos="993"/>
          <w:tab w:val="left" w:pos="1134"/>
          <w:tab w:val="left" w:pos="1418"/>
        </w:tabs>
        <w:spacing w:line="560" w:lineRule="exact"/>
        <w:ind w:firstLine="640" w:firstLineChars="200"/>
        <w:rPr>
          <w:rFonts w:ascii="仿宋" w:hAnsi="仿宋" w:eastAsia="仿宋" w:cs="仿宋"/>
          <w:szCs w:val="32"/>
        </w:rPr>
      </w:pPr>
      <w:r>
        <w:rPr>
          <w:rFonts w:hint="eastAsia" w:ascii="仿宋" w:hAnsi="仿宋" w:eastAsia="仿宋" w:cs="仿宋"/>
          <w:szCs w:val="32"/>
        </w:rPr>
        <w:t>1.采购需求是否完整，是否出现倾向性条款；</w:t>
      </w:r>
    </w:p>
    <w:p>
      <w:pPr>
        <w:tabs>
          <w:tab w:val="left" w:pos="993"/>
          <w:tab w:val="left" w:pos="1134"/>
          <w:tab w:val="left" w:pos="1418"/>
        </w:tabs>
        <w:spacing w:line="560" w:lineRule="exact"/>
        <w:ind w:firstLine="640" w:firstLineChars="200"/>
        <w:rPr>
          <w:rFonts w:ascii="仿宋" w:hAnsi="仿宋" w:eastAsia="仿宋" w:cs="仿宋"/>
          <w:szCs w:val="32"/>
        </w:rPr>
      </w:pPr>
      <w:r>
        <w:rPr>
          <w:rFonts w:hint="eastAsia" w:ascii="仿宋" w:hAnsi="仿宋" w:eastAsia="仿宋" w:cs="仿宋"/>
          <w:szCs w:val="32"/>
        </w:rPr>
        <w:t>2.供应商资格条件是否出现排他性条款；</w:t>
      </w:r>
    </w:p>
    <w:p>
      <w:pPr>
        <w:tabs>
          <w:tab w:val="left" w:pos="993"/>
          <w:tab w:val="left" w:pos="1134"/>
          <w:tab w:val="left" w:pos="1418"/>
        </w:tabs>
        <w:spacing w:line="560" w:lineRule="exact"/>
        <w:ind w:firstLine="640" w:firstLineChars="200"/>
        <w:rPr>
          <w:rFonts w:ascii="仿宋" w:hAnsi="仿宋" w:eastAsia="仿宋" w:cs="仿宋"/>
          <w:szCs w:val="32"/>
        </w:rPr>
      </w:pPr>
      <w:r>
        <w:rPr>
          <w:rFonts w:hint="eastAsia" w:ascii="仿宋" w:hAnsi="仿宋" w:eastAsia="仿宋" w:cs="仿宋"/>
          <w:szCs w:val="32"/>
        </w:rPr>
        <w:t>3.评分细则设置是否合理；</w:t>
      </w:r>
    </w:p>
    <w:p>
      <w:pPr>
        <w:tabs>
          <w:tab w:val="left" w:pos="993"/>
          <w:tab w:val="left" w:pos="1134"/>
          <w:tab w:val="left" w:pos="1418"/>
        </w:tabs>
        <w:spacing w:line="560" w:lineRule="exact"/>
        <w:ind w:firstLine="640" w:firstLineChars="200"/>
        <w:rPr>
          <w:rFonts w:ascii="仿宋" w:hAnsi="仿宋" w:eastAsia="仿宋" w:cs="仿宋"/>
          <w:szCs w:val="32"/>
        </w:rPr>
      </w:pPr>
      <w:r>
        <w:rPr>
          <w:rFonts w:hint="eastAsia" w:ascii="仿宋" w:hAnsi="仿宋" w:eastAsia="仿宋" w:cs="仿宋"/>
          <w:szCs w:val="32"/>
        </w:rPr>
        <w:t>4.采购文件是否存在含糊不清、相互矛盾、多种含义条款；</w:t>
      </w:r>
    </w:p>
    <w:p>
      <w:pPr>
        <w:tabs>
          <w:tab w:val="left" w:pos="993"/>
          <w:tab w:val="left" w:pos="1134"/>
          <w:tab w:val="left" w:pos="1418"/>
        </w:tabs>
        <w:spacing w:line="560" w:lineRule="exact"/>
        <w:ind w:firstLine="640" w:firstLineChars="200"/>
        <w:rPr>
          <w:rFonts w:ascii="仿宋" w:hAnsi="仿宋" w:eastAsia="仿宋" w:cs="仿宋"/>
          <w:szCs w:val="32"/>
        </w:rPr>
      </w:pPr>
      <w:r>
        <w:rPr>
          <w:rFonts w:hint="eastAsia" w:ascii="仿宋" w:hAnsi="仿宋" w:eastAsia="仿宋" w:cs="仿宋"/>
          <w:szCs w:val="32"/>
        </w:rPr>
        <w:t>5.采购文件是否存在其他违法违规内容。</w:t>
      </w:r>
    </w:p>
    <w:p>
      <w:pPr>
        <w:tabs>
          <w:tab w:val="left" w:pos="993"/>
          <w:tab w:val="left" w:pos="1134"/>
          <w:tab w:val="left" w:pos="1418"/>
        </w:tabs>
        <w:spacing w:line="560" w:lineRule="exact"/>
        <w:ind w:firstLine="640" w:firstLineChars="200"/>
        <w:rPr>
          <w:rFonts w:ascii="黑体" w:hAnsi="黑体" w:eastAsia="黑体" w:cs="黑体"/>
          <w:szCs w:val="32"/>
        </w:rPr>
      </w:pPr>
      <w:r>
        <w:rPr>
          <w:rFonts w:hint="eastAsia" w:ascii="黑体" w:hAnsi="黑体" w:eastAsia="黑体" w:cs="黑体"/>
          <w:szCs w:val="32"/>
        </w:rPr>
        <w:t>二、意见的提交方式</w:t>
      </w:r>
    </w:p>
    <w:p>
      <w:pPr>
        <w:tabs>
          <w:tab w:val="left" w:pos="993"/>
          <w:tab w:val="left" w:pos="1134"/>
          <w:tab w:val="left" w:pos="1418"/>
        </w:tabs>
        <w:spacing w:line="560" w:lineRule="exact"/>
        <w:ind w:firstLine="640" w:firstLineChars="200"/>
        <w:rPr>
          <w:rFonts w:ascii="仿宋" w:hAnsi="仿宋" w:eastAsia="仿宋" w:cs="仿宋"/>
          <w:szCs w:val="32"/>
        </w:rPr>
      </w:pPr>
      <w:r>
        <w:rPr>
          <w:rFonts w:hint="eastAsia" w:ascii="仿宋" w:hAnsi="仿宋" w:eastAsia="仿宋" w:cs="仿宋"/>
          <w:szCs w:val="32"/>
        </w:rPr>
        <w:t>请各提出意见的潜在供应商和专家应</w:t>
      </w:r>
      <w:r>
        <w:rPr>
          <w:rFonts w:hint="eastAsia" w:ascii="仿宋" w:hAnsi="仿宋" w:eastAsia="仿宋" w:cs="仿宋"/>
          <w:szCs w:val="32"/>
          <w:highlight w:val="none"/>
        </w:rPr>
        <w:t>于</w:t>
      </w:r>
      <w:r>
        <w:rPr>
          <w:rFonts w:hint="eastAsia" w:ascii="仿宋" w:hAnsi="仿宋" w:eastAsia="仿宋" w:cs="仿宋"/>
          <w:szCs w:val="32"/>
          <w:highlight w:val="none"/>
          <w:lang w:val="en-US" w:eastAsia="zh-CN"/>
        </w:rPr>
        <w:t>2022</w:t>
      </w:r>
      <w:r>
        <w:rPr>
          <w:rFonts w:hint="eastAsia" w:ascii="仿宋" w:hAnsi="仿宋" w:eastAsia="仿宋" w:cs="仿宋"/>
          <w:szCs w:val="32"/>
          <w:highlight w:val="none"/>
        </w:rPr>
        <w:t>年</w:t>
      </w:r>
      <w:r>
        <w:rPr>
          <w:rFonts w:hint="eastAsia" w:ascii="仿宋" w:hAnsi="仿宋" w:eastAsia="仿宋" w:cs="仿宋"/>
          <w:szCs w:val="32"/>
          <w:highlight w:val="none"/>
          <w:lang w:val="en-US" w:eastAsia="zh-CN"/>
        </w:rPr>
        <w:t>11</w:t>
      </w:r>
      <w:r>
        <w:rPr>
          <w:rFonts w:hint="eastAsia" w:ascii="仿宋" w:hAnsi="仿宋" w:eastAsia="仿宋" w:cs="仿宋"/>
          <w:szCs w:val="32"/>
          <w:highlight w:val="none"/>
        </w:rPr>
        <w:t>月</w:t>
      </w:r>
      <w:r>
        <w:rPr>
          <w:rFonts w:hint="eastAsia" w:ascii="仿宋" w:hAnsi="仿宋" w:eastAsia="仿宋" w:cs="仿宋"/>
          <w:szCs w:val="32"/>
          <w:highlight w:val="none"/>
          <w:lang w:val="en-US" w:eastAsia="zh-CN"/>
        </w:rPr>
        <w:t>3</w:t>
      </w:r>
      <w:r>
        <w:rPr>
          <w:rFonts w:hint="eastAsia" w:ascii="仿宋" w:hAnsi="仿宋" w:eastAsia="仿宋" w:cs="仿宋"/>
          <w:szCs w:val="32"/>
          <w:highlight w:val="none"/>
        </w:rPr>
        <w:t>日前</w:t>
      </w:r>
      <w:r>
        <w:rPr>
          <w:rFonts w:hint="eastAsia" w:ascii="仿宋" w:hAnsi="仿宋" w:eastAsia="仿宋" w:cs="仿宋"/>
          <w:szCs w:val="32"/>
        </w:rPr>
        <w:t>将书面意见送至</w:t>
      </w:r>
      <w:r>
        <w:rPr>
          <w:rFonts w:hint="eastAsia" w:ascii="仿宋" w:hAnsi="仿宋" w:eastAsia="仿宋" w:cs="仿宋"/>
          <w:szCs w:val="32"/>
          <w:lang w:eastAsia="zh-CN"/>
        </w:rPr>
        <w:t>海安中信会计师事务所有限公司</w:t>
      </w:r>
      <w:r>
        <w:rPr>
          <w:rFonts w:hint="eastAsia" w:ascii="仿宋" w:hAnsi="仿宋" w:eastAsia="仿宋" w:cs="仿宋"/>
          <w:szCs w:val="32"/>
        </w:rPr>
        <w:t>，地址：</w:t>
      </w:r>
      <w:r>
        <w:rPr>
          <w:rFonts w:hint="eastAsia" w:ascii="仿宋" w:hAnsi="仿宋" w:eastAsia="仿宋" w:cs="仿宋"/>
          <w:szCs w:val="32"/>
          <w:lang w:val="en-US" w:eastAsia="zh-CN"/>
        </w:rPr>
        <w:t>海安市江海东路10号</w:t>
      </w:r>
      <w:r>
        <w:rPr>
          <w:rFonts w:hint="eastAsia" w:ascii="仿宋" w:hAnsi="仿宋" w:eastAsia="仿宋" w:cs="仿宋"/>
          <w:szCs w:val="32"/>
        </w:rPr>
        <w:t>，邮编</w:t>
      </w:r>
      <w:r>
        <w:rPr>
          <w:rFonts w:hint="eastAsia" w:ascii="仿宋" w:hAnsi="仿宋" w:eastAsia="仿宋" w:cs="仿宋"/>
          <w:szCs w:val="32"/>
          <w:lang w:val="en-US" w:eastAsia="zh-CN"/>
        </w:rPr>
        <w:t>226600</w:t>
      </w:r>
      <w:r>
        <w:rPr>
          <w:rFonts w:hint="eastAsia" w:ascii="仿宋" w:hAnsi="仿宋" w:eastAsia="仿宋" w:cs="仿宋"/>
          <w:szCs w:val="32"/>
        </w:rPr>
        <w:t>。同时将书面材料的电子文档发送以下单位邮箱。</w:t>
      </w:r>
    </w:p>
    <w:p>
      <w:pPr>
        <w:tabs>
          <w:tab w:val="left" w:pos="993"/>
          <w:tab w:val="left" w:pos="1134"/>
          <w:tab w:val="left" w:pos="1418"/>
        </w:tabs>
        <w:spacing w:line="560" w:lineRule="exact"/>
        <w:ind w:firstLine="640" w:firstLineChars="200"/>
        <w:rPr>
          <w:rFonts w:ascii="仿宋" w:hAnsi="仿宋" w:eastAsia="仿宋" w:cs="仿宋"/>
          <w:szCs w:val="32"/>
        </w:rPr>
      </w:pPr>
      <w:r>
        <w:rPr>
          <w:rFonts w:hint="eastAsia" w:ascii="仿宋" w:hAnsi="仿宋" w:eastAsia="仿宋" w:cs="仿宋"/>
          <w:szCs w:val="32"/>
        </w:rPr>
        <w:t>1.</w:t>
      </w:r>
      <w:r>
        <w:rPr>
          <w:rFonts w:hint="eastAsia" w:ascii="仿宋" w:hAnsi="仿宋" w:eastAsia="仿宋" w:cs="仿宋"/>
          <w:szCs w:val="32"/>
          <w:lang w:eastAsia="zh-CN"/>
        </w:rPr>
        <w:t>海安中信会计师事务所有限公司</w:t>
      </w:r>
      <w:r>
        <w:rPr>
          <w:rFonts w:hint="eastAsia" w:ascii="仿宋" w:hAnsi="仿宋" w:eastAsia="仿宋" w:cs="仿宋"/>
          <w:szCs w:val="32"/>
        </w:rPr>
        <w:t>　</w:t>
      </w:r>
    </w:p>
    <w:p>
      <w:pPr>
        <w:tabs>
          <w:tab w:val="left" w:pos="993"/>
          <w:tab w:val="left" w:pos="1134"/>
          <w:tab w:val="left" w:pos="1418"/>
        </w:tabs>
        <w:spacing w:line="560" w:lineRule="exact"/>
        <w:ind w:firstLine="640" w:firstLineChars="200"/>
        <w:rPr>
          <w:rFonts w:ascii="仿宋" w:hAnsi="仿宋" w:eastAsia="仿宋" w:cs="仿宋"/>
          <w:szCs w:val="32"/>
        </w:rPr>
      </w:pPr>
      <w:r>
        <w:rPr>
          <w:rFonts w:hint="eastAsia" w:ascii="仿宋" w:hAnsi="仿宋" w:eastAsia="仿宋" w:cs="仿宋"/>
          <w:szCs w:val="32"/>
        </w:rPr>
        <w:t>邮箱：</w:t>
      </w:r>
      <w:r>
        <w:rPr>
          <w:rFonts w:hint="eastAsia" w:ascii="仿宋" w:hAnsi="仿宋" w:eastAsia="仿宋" w:cs="仿宋"/>
          <w:szCs w:val="32"/>
          <w:lang w:val="en-US" w:eastAsia="zh-CN"/>
        </w:rPr>
        <w:t>775630507</w:t>
      </w:r>
      <w:r>
        <w:rPr>
          <w:rFonts w:hint="eastAsia" w:ascii="仿宋" w:hAnsi="仿宋" w:eastAsia="仿宋" w:cs="仿宋"/>
          <w:szCs w:val="32"/>
        </w:rPr>
        <w:t>@</w:t>
      </w:r>
      <w:r>
        <w:rPr>
          <w:rFonts w:hint="eastAsia" w:ascii="仿宋" w:hAnsi="仿宋" w:eastAsia="仿宋" w:cs="仿宋"/>
          <w:szCs w:val="32"/>
          <w:lang w:val="en-US" w:eastAsia="zh-CN"/>
        </w:rPr>
        <w:t>qq.</w:t>
      </w:r>
      <w:r>
        <w:rPr>
          <w:rFonts w:hint="eastAsia" w:ascii="仿宋" w:hAnsi="仿宋" w:eastAsia="仿宋" w:cs="仿宋"/>
          <w:szCs w:val="32"/>
        </w:rPr>
        <w:t>com；联系人：</w:t>
      </w:r>
      <w:r>
        <w:rPr>
          <w:rFonts w:hint="eastAsia" w:ascii="仿宋" w:hAnsi="仿宋" w:eastAsia="仿宋" w:cs="仿宋"/>
          <w:szCs w:val="32"/>
          <w:lang w:val="en-US" w:eastAsia="zh-CN"/>
        </w:rPr>
        <w:t>谭勇</w:t>
      </w:r>
      <w:r>
        <w:rPr>
          <w:rFonts w:hint="eastAsia" w:ascii="仿宋" w:hAnsi="仿宋" w:eastAsia="仿宋" w:cs="仿宋"/>
          <w:szCs w:val="32"/>
        </w:rPr>
        <w:t>；联系电话：</w:t>
      </w:r>
      <w:r>
        <w:rPr>
          <w:rFonts w:hint="eastAsia" w:ascii="仿宋" w:hAnsi="仿宋" w:eastAsia="仿宋" w:cs="仿宋"/>
          <w:szCs w:val="32"/>
          <w:lang w:val="en-US" w:eastAsia="zh-CN"/>
        </w:rPr>
        <w:t>15606278680</w:t>
      </w:r>
      <w:r>
        <w:rPr>
          <w:rFonts w:hint="eastAsia" w:ascii="仿宋" w:hAnsi="仿宋" w:eastAsia="仿宋" w:cs="仿宋"/>
          <w:szCs w:val="32"/>
        </w:rPr>
        <w:t>。</w:t>
      </w:r>
    </w:p>
    <w:p>
      <w:pPr>
        <w:tabs>
          <w:tab w:val="left" w:pos="993"/>
          <w:tab w:val="left" w:pos="1134"/>
          <w:tab w:val="left" w:pos="1418"/>
        </w:tabs>
        <w:spacing w:line="560" w:lineRule="exact"/>
        <w:ind w:firstLine="640" w:firstLineChars="200"/>
        <w:rPr>
          <w:rFonts w:ascii="黑体" w:hAnsi="黑体" w:eastAsia="黑体" w:cs="黑体"/>
          <w:szCs w:val="32"/>
        </w:rPr>
      </w:pPr>
      <w:r>
        <w:rPr>
          <w:rFonts w:hint="eastAsia" w:ascii="黑体" w:hAnsi="黑体" w:eastAsia="黑体" w:cs="黑体"/>
          <w:szCs w:val="32"/>
        </w:rPr>
        <w:t>三、合格的意见和建议书要求</w:t>
      </w:r>
    </w:p>
    <w:p>
      <w:pPr>
        <w:tabs>
          <w:tab w:val="left" w:pos="993"/>
          <w:tab w:val="left" w:pos="1134"/>
          <w:tab w:val="left" w:pos="1418"/>
        </w:tabs>
        <w:spacing w:line="560" w:lineRule="exact"/>
        <w:ind w:firstLine="640" w:firstLineChars="200"/>
        <w:rPr>
          <w:rFonts w:ascii="仿宋" w:hAnsi="仿宋" w:eastAsia="仿宋" w:cs="仿宋"/>
          <w:szCs w:val="32"/>
        </w:rPr>
      </w:pPr>
      <w:r>
        <w:rPr>
          <w:rFonts w:hint="eastAsia" w:ascii="仿宋" w:hAnsi="仿宋" w:eastAsia="仿宋" w:cs="仿宋"/>
          <w:szCs w:val="32"/>
        </w:rPr>
        <w:t>1.针对采购文件内容提出意见和建议的，需明确有意见的采购文件内容所在页次和行数，并说明提出意见的理由和依据；</w:t>
      </w:r>
    </w:p>
    <w:p>
      <w:pPr>
        <w:tabs>
          <w:tab w:val="left" w:pos="993"/>
          <w:tab w:val="left" w:pos="1134"/>
          <w:tab w:val="left" w:pos="1418"/>
        </w:tabs>
        <w:spacing w:line="560" w:lineRule="exact"/>
        <w:ind w:firstLine="640" w:firstLineChars="200"/>
        <w:rPr>
          <w:rFonts w:ascii="仿宋" w:hAnsi="仿宋" w:eastAsia="仿宋" w:cs="仿宋"/>
          <w:szCs w:val="32"/>
        </w:rPr>
      </w:pPr>
      <w:r>
        <w:rPr>
          <w:rFonts w:hint="eastAsia" w:ascii="仿宋" w:hAnsi="仿宋" w:eastAsia="仿宋" w:cs="仿宋"/>
          <w:szCs w:val="32"/>
        </w:rPr>
        <w:t>2.潜在供应商须在书面材料上加盖单位公章，注明联系人、联系电话等通讯方式；</w:t>
      </w:r>
    </w:p>
    <w:p>
      <w:pPr>
        <w:tabs>
          <w:tab w:val="left" w:pos="993"/>
          <w:tab w:val="left" w:pos="1134"/>
          <w:tab w:val="left" w:pos="1418"/>
        </w:tabs>
        <w:spacing w:line="560" w:lineRule="exact"/>
        <w:ind w:firstLine="640" w:firstLineChars="200"/>
        <w:rPr>
          <w:rFonts w:ascii="仿宋" w:hAnsi="仿宋" w:eastAsia="仿宋" w:cs="仿宋"/>
          <w:szCs w:val="32"/>
        </w:rPr>
      </w:pPr>
      <w:r>
        <w:rPr>
          <w:rFonts w:hint="eastAsia" w:ascii="仿宋" w:hAnsi="仿宋" w:eastAsia="仿宋" w:cs="仿宋"/>
          <w:szCs w:val="32"/>
        </w:rPr>
        <w:t>3.有关专家提出意见和建议的，须有本人签字，注明联系电话等通讯方式，同时还应提供本人与该项目相关的专业证书复印件（如政府采购评审专家证书或职称证书、工作证明等）；</w:t>
      </w:r>
    </w:p>
    <w:p>
      <w:pPr>
        <w:tabs>
          <w:tab w:val="left" w:pos="993"/>
          <w:tab w:val="left" w:pos="1134"/>
          <w:tab w:val="left" w:pos="1418"/>
        </w:tabs>
        <w:spacing w:line="560" w:lineRule="exact"/>
        <w:ind w:firstLine="640" w:firstLineChars="200"/>
        <w:rPr>
          <w:rFonts w:ascii="仿宋" w:hAnsi="仿宋" w:eastAsia="仿宋" w:cs="仿宋"/>
          <w:szCs w:val="32"/>
        </w:rPr>
      </w:pPr>
      <w:r>
        <w:rPr>
          <w:rFonts w:hint="eastAsia" w:ascii="仿宋" w:hAnsi="仿宋" w:eastAsia="仿宋" w:cs="仿宋"/>
          <w:szCs w:val="32"/>
        </w:rPr>
        <w:t>4.对逾期送达或未按照本公告要求提交书面意见的，将不予接受。</w:t>
      </w:r>
    </w:p>
    <w:p>
      <w:pPr>
        <w:tabs>
          <w:tab w:val="left" w:pos="993"/>
          <w:tab w:val="left" w:pos="1134"/>
          <w:tab w:val="left" w:pos="1418"/>
        </w:tabs>
        <w:spacing w:line="560" w:lineRule="exact"/>
        <w:ind w:firstLine="640" w:firstLineChars="200"/>
        <w:rPr>
          <w:rFonts w:ascii="黑体" w:hAnsi="黑体" w:eastAsia="黑体" w:cs="黑体"/>
          <w:szCs w:val="32"/>
        </w:rPr>
      </w:pPr>
      <w:r>
        <w:rPr>
          <w:rFonts w:hint="eastAsia" w:ascii="黑体" w:hAnsi="黑体" w:eastAsia="黑体" w:cs="黑体"/>
          <w:szCs w:val="32"/>
        </w:rPr>
        <w:t>四、虚假与恶意扰乱的处理</w:t>
      </w:r>
    </w:p>
    <w:p>
      <w:pPr>
        <w:tabs>
          <w:tab w:val="left" w:pos="993"/>
          <w:tab w:val="left" w:pos="1134"/>
          <w:tab w:val="left" w:pos="1418"/>
        </w:tabs>
        <w:spacing w:line="560" w:lineRule="exact"/>
        <w:ind w:firstLine="640" w:firstLineChars="200"/>
        <w:rPr>
          <w:rFonts w:ascii="仿宋" w:hAnsi="仿宋" w:eastAsia="仿宋" w:cs="仿宋"/>
        </w:rPr>
      </w:pPr>
      <w:r>
        <w:rPr>
          <w:rFonts w:hint="eastAsia" w:ascii="仿宋" w:hAnsi="仿宋" w:eastAsia="仿宋" w:cs="仿宋"/>
          <w:szCs w:val="32"/>
        </w:rPr>
        <w:t>对提供虚假材料或恶意扰乱政府采购正常秩序的，将提请海安市财政局处理。</w:t>
      </w:r>
    </w:p>
    <w:sectPr>
      <w:pgSz w:w="11906" w:h="16838"/>
      <w:pgMar w:top="2041" w:right="1531" w:bottom="204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Y2MzEwZTMyMmFhY2Q3M2Y4ZDEyN2FiN2NhMmNhZDAifQ=="/>
  </w:docVars>
  <w:rsids>
    <w:rsidRoot w:val="77E9459E"/>
    <w:rsid w:val="0033070D"/>
    <w:rsid w:val="00662608"/>
    <w:rsid w:val="006E7C4A"/>
    <w:rsid w:val="00921668"/>
    <w:rsid w:val="00DA45B5"/>
    <w:rsid w:val="00ED1389"/>
    <w:rsid w:val="12901F37"/>
    <w:rsid w:val="17077CE5"/>
    <w:rsid w:val="18B900BA"/>
    <w:rsid w:val="1CEA5CE6"/>
    <w:rsid w:val="21A55366"/>
    <w:rsid w:val="234E69F2"/>
    <w:rsid w:val="263B6B0C"/>
    <w:rsid w:val="264F1FDD"/>
    <w:rsid w:val="28F444F2"/>
    <w:rsid w:val="30427B8F"/>
    <w:rsid w:val="373533A8"/>
    <w:rsid w:val="3B1B580C"/>
    <w:rsid w:val="4B3D5C0B"/>
    <w:rsid w:val="4DE21C05"/>
    <w:rsid w:val="4DE83CA9"/>
    <w:rsid w:val="64011A1A"/>
    <w:rsid w:val="66B20C53"/>
    <w:rsid w:val="67D10729"/>
    <w:rsid w:val="77E9459E"/>
    <w:rsid w:val="7D5767B2"/>
    <w:rsid w:val="7D9E67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napToGrid w:val="0"/>
      <w:spacing w:line="590" w:lineRule="atLeast"/>
      <w:ind w:firstLine="624"/>
      <w:jc w:val="both"/>
    </w:pPr>
    <w:rPr>
      <w:rFonts w:ascii="方正仿宋_GBK" w:hAnsi="Times New Roman" w:eastAsia="方正仿宋_GBK" w:cs="Times New Roman"/>
      <w:snapToGrid w:val="0"/>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
    <w:name w:val="footer"/>
    <w:basedOn w:val="1"/>
    <w:link w:val="8"/>
    <w:uiPriority w:val="0"/>
    <w:pPr>
      <w:tabs>
        <w:tab w:val="center" w:pos="4153"/>
        <w:tab w:val="right" w:pos="8306"/>
      </w:tabs>
      <w:spacing w:line="240" w:lineRule="atLeast"/>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pacing w:line="240" w:lineRule="atLeast"/>
      <w:jc w:val="center"/>
    </w:pPr>
    <w:rPr>
      <w:sz w:val="18"/>
      <w:szCs w:val="18"/>
    </w:rPr>
  </w:style>
  <w:style w:type="character" w:customStyle="1" w:styleId="7">
    <w:name w:val="页眉 Char"/>
    <w:basedOn w:val="6"/>
    <w:link w:val="4"/>
    <w:uiPriority w:val="0"/>
    <w:rPr>
      <w:rFonts w:ascii="方正仿宋_GBK" w:hAnsi="Times New Roman" w:eastAsia="方正仿宋_GBK" w:cs="Times New Roman"/>
      <w:snapToGrid w:val="0"/>
      <w:sz w:val="18"/>
      <w:szCs w:val="18"/>
    </w:rPr>
  </w:style>
  <w:style w:type="character" w:customStyle="1" w:styleId="8">
    <w:name w:val="页脚 Char"/>
    <w:basedOn w:val="6"/>
    <w:link w:val="3"/>
    <w:uiPriority w:val="0"/>
    <w:rPr>
      <w:rFonts w:ascii="方正仿宋_GBK" w:hAnsi="Times New Roman" w:eastAsia="方正仿宋_GBK" w:cs="Times New Roman"/>
      <w:snapToGrid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790</Words>
  <Characters>843</Characters>
  <Lines>6</Lines>
  <Paragraphs>1</Paragraphs>
  <TotalTime>15</TotalTime>
  <ScaleCrop>false</ScaleCrop>
  <LinksUpToDate>false</LinksUpToDate>
  <CharactersWithSpaces>844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2021-07-09T00:46:00Z</dcterms:created>
  <dc:creator>东风</dc:creator>
  <cp:lastModifiedBy>正经小伙儿</cp:lastModifiedBy>
  <dcterms:modified xsi:type="dcterms:W3CDTF">2022-10-31T01:02:23Z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9A89CBF8CBEF40D6B316E5A7A0A81014</vt:lpwstr>
  </property>
  <property fmtid="{D5CDD505-2E9C-101B-9397-08002B2CF9AE}" pid="4" name="KSOSaveFontToCloudKey">
    <vt:lpwstr>576984506_btnclosed</vt:lpwstr>
  </property>
</Properties>
</file>